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FA1" w:rsidRPr="007625FB" w:rsidRDefault="00EC1BDA" w:rsidP="00EC1BDA">
      <w:pPr>
        <w:jc w:val="center"/>
        <w:rPr>
          <w:rFonts w:ascii="Arial" w:hAnsi="Arial" w:cs="Arial"/>
          <w:b/>
          <w:sz w:val="28"/>
          <w:szCs w:val="28"/>
          <w:lang w:val="en-US"/>
        </w:rPr>
      </w:pPr>
      <w:r w:rsidRPr="007625FB">
        <w:rPr>
          <w:rFonts w:ascii="Arial" w:hAnsi="Arial" w:cs="Arial"/>
          <w:b/>
          <w:sz w:val="28"/>
          <w:szCs w:val="28"/>
          <w:lang w:val="en-US"/>
        </w:rPr>
        <w:t>Reaction Paper</w:t>
      </w:r>
    </w:p>
    <w:p w:rsidR="00EC1BDA" w:rsidRDefault="00EC1BDA" w:rsidP="00EC1BDA">
      <w:pPr>
        <w:jc w:val="center"/>
        <w:rPr>
          <w:rFonts w:ascii="Arial" w:hAnsi="Arial" w:cs="Arial"/>
          <w:sz w:val="28"/>
          <w:szCs w:val="28"/>
          <w:lang w:val="en-US"/>
        </w:rPr>
      </w:pPr>
    </w:p>
    <w:p w:rsidR="00EC1BDA" w:rsidRDefault="00AB6936" w:rsidP="00EC1BDA">
      <w:pPr>
        <w:jc w:val="both"/>
        <w:rPr>
          <w:rFonts w:ascii="Arial" w:hAnsi="Arial" w:cs="Arial"/>
          <w:sz w:val="24"/>
          <w:szCs w:val="24"/>
          <w:lang w:val="en-US"/>
        </w:rPr>
      </w:pPr>
      <w:r w:rsidRPr="00DA5EF2">
        <w:rPr>
          <w:rFonts w:ascii="Arial" w:hAnsi="Arial" w:cs="Arial"/>
          <w:i/>
          <w:sz w:val="24"/>
          <w:szCs w:val="24"/>
          <w:lang w:val="en-US"/>
        </w:rPr>
        <w:t>First and second language learning</w:t>
      </w:r>
      <w:r w:rsidRPr="00DA5EF2">
        <w:rPr>
          <w:rFonts w:ascii="Arial" w:hAnsi="Arial" w:cs="Arial"/>
          <w:sz w:val="24"/>
          <w:szCs w:val="24"/>
          <w:lang w:val="en-US"/>
        </w:rPr>
        <w:t xml:space="preserve">, by Vivian Cook, </w:t>
      </w:r>
      <w:r w:rsidR="00DA5EF2" w:rsidRPr="00DD6DF7">
        <w:rPr>
          <w:rFonts w:ascii="Arial" w:hAnsi="Arial" w:cs="Arial"/>
          <w:i/>
          <w:sz w:val="24"/>
          <w:szCs w:val="24"/>
          <w:lang w:val="en-US"/>
        </w:rPr>
        <w:t>Second language acquisition and Second language learning</w:t>
      </w:r>
      <w:r w:rsidR="00DA5EF2" w:rsidRPr="00DA5EF2">
        <w:rPr>
          <w:rFonts w:ascii="Arial" w:hAnsi="Arial" w:cs="Arial"/>
          <w:sz w:val="24"/>
          <w:szCs w:val="24"/>
          <w:lang w:val="en-US"/>
        </w:rPr>
        <w:t xml:space="preserve">, chapter 5 The role of the first language in second language acquisition, by Stephen D Krashen and </w:t>
      </w:r>
      <w:r w:rsidR="00DA5EF2" w:rsidRPr="00DD6DF7">
        <w:rPr>
          <w:rFonts w:ascii="Arial" w:hAnsi="Arial" w:cs="Arial"/>
          <w:i/>
          <w:sz w:val="24"/>
          <w:szCs w:val="24"/>
          <w:lang w:val="en-US"/>
        </w:rPr>
        <w:t>Essential linguistics What you need to know to teach reading, ESL, Spelling, Phonics and Grammar</w:t>
      </w:r>
      <w:r w:rsidR="00DA5EF2">
        <w:rPr>
          <w:rFonts w:ascii="Arial" w:hAnsi="Arial" w:cs="Arial"/>
          <w:sz w:val="24"/>
          <w:szCs w:val="24"/>
          <w:lang w:val="en-US"/>
        </w:rPr>
        <w:t>, chapter 1 First Language Acquisition and 2</w:t>
      </w:r>
      <w:r w:rsidR="00DA5EF2" w:rsidRPr="00DA5EF2">
        <w:rPr>
          <w:rFonts w:ascii="Arial" w:hAnsi="Arial" w:cs="Arial"/>
          <w:sz w:val="24"/>
          <w:szCs w:val="24"/>
          <w:lang w:val="en-US"/>
        </w:rPr>
        <w:t xml:space="preserve"> </w:t>
      </w:r>
      <w:r w:rsidR="00DA5EF2">
        <w:rPr>
          <w:rFonts w:ascii="Arial" w:hAnsi="Arial" w:cs="Arial"/>
          <w:sz w:val="24"/>
          <w:szCs w:val="24"/>
          <w:lang w:val="en-US"/>
        </w:rPr>
        <w:t>Written and Second Language Acquisition</w:t>
      </w:r>
      <w:r w:rsidR="00E2044F">
        <w:rPr>
          <w:rFonts w:ascii="Arial" w:hAnsi="Arial" w:cs="Arial"/>
          <w:sz w:val="24"/>
          <w:szCs w:val="24"/>
          <w:lang w:val="en-US"/>
        </w:rPr>
        <w:t>, by David E. Freeman and Yvonne S. Freeman</w:t>
      </w:r>
      <w:r w:rsidR="00DA5EF2">
        <w:rPr>
          <w:rFonts w:ascii="Arial" w:hAnsi="Arial" w:cs="Arial"/>
          <w:sz w:val="24"/>
          <w:szCs w:val="24"/>
          <w:lang w:val="en-US"/>
        </w:rPr>
        <w:t>.</w:t>
      </w:r>
      <w:r w:rsidR="008C44D8">
        <w:rPr>
          <w:rFonts w:ascii="Arial" w:hAnsi="Arial" w:cs="Arial"/>
          <w:sz w:val="24"/>
          <w:szCs w:val="24"/>
          <w:lang w:val="en-US"/>
        </w:rPr>
        <w:t xml:space="preserve"> All of the authors above deal with language issues in terms of learning, acquisition and some implications for teaching practices</w:t>
      </w:r>
      <w:r w:rsidR="00A001D1">
        <w:rPr>
          <w:rFonts w:ascii="Arial" w:hAnsi="Arial" w:cs="Arial"/>
          <w:sz w:val="24"/>
          <w:szCs w:val="24"/>
          <w:lang w:val="en-US"/>
        </w:rPr>
        <w:t>.</w:t>
      </w:r>
    </w:p>
    <w:p w:rsidR="00D24153" w:rsidRPr="00DA5EF2" w:rsidRDefault="00D24153" w:rsidP="00EC1BDA">
      <w:pPr>
        <w:jc w:val="both"/>
        <w:rPr>
          <w:rFonts w:ascii="Arial" w:hAnsi="Arial" w:cs="Arial"/>
          <w:sz w:val="24"/>
          <w:szCs w:val="24"/>
          <w:lang w:val="en-US"/>
        </w:rPr>
      </w:pPr>
      <w:r>
        <w:rPr>
          <w:rFonts w:ascii="Arial" w:hAnsi="Arial" w:cs="Arial"/>
          <w:sz w:val="24"/>
          <w:szCs w:val="24"/>
          <w:lang w:val="en-US"/>
        </w:rPr>
        <w:t xml:space="preserve">The paper </w:t>
      </w:r>
      <w:r w:rsidRPr="00D24153">
        <w:rPr>
          <w:rFonts w:ascii="Arial" w:hAnsi="Arial" w:cs="Arial"/>
          <w:i/>
          <w:sz w:val="24"/>
          <w:szCs w:val="24"/>
          <w:lang w:val="en-US"/>
        </w:rPr>
        <w:t>First and second language learning</w:t>
      </w:r>
      <w:r>
        <w:rPr>
          <w:rFonts w:ascii="Arial" w:hAnsi="Arial" w:cs="Arial"/>
          <w:sz w:val="24"/>
          <w:szCs w:val="24"/>
          <w:lang w:val="en-US"/>
        </w:rPr>
        <w:t>, by Vivian Cook, is about some issues of language learning where the way in which a child learn a first language (L1)  and a foreigner a second language (L2) are</w:t>
      </w:r>
      <w:r w:rsidR="0075002D">
        <w:rPr>
          <w:rFonts w:ascii="Arial" w:hAnsi="Arial" w:cs="Arial"/>
          <w:sz w:val="24"/>
          <w:szCs w:val="24"/>
          <w:lang w:val="en-US"/>
        </w:rPr>
        <w:t xml:space="preserve"> the main concerns</w:t>
      </w:r>
      <w:r>
        <w:rPr>
          <w:rFonts w:ascii="Arial" w:hAnsi="Arial" w:cs="Arial"/>
          <w:sz w:val="24"/>
          <w:szCs w:val="24"/>
          <w:lang w:val="en-US"/>
        </w:rPr>
        <w:t xml:space="preserve">. According to Cook (2011) </w:t>
      </w:r>
      <w:r w:rsidR="00477D20">
        <w:rPr>
          <w:rFonts w:ascii="Arial" w:hAnsi="Arial" w:cs="Arial"/>
          <w:sz w:val="24"/>
          <w:szCs w:val="24"/>
          <w:lang w:val="en-US"/>
        </w:rPr>
        <w:t>important differences must be taken into account at language learning in a classroom.</w:t>
      </w:r>
      <w:r w:rsidR="00C90E2D">
        <w:rPr>
          <w:rFonts w:ascii="Arial" w:hAnsi="Arial" w:cs="Arial"/>
          <w:sz w:val="24"/>
          <w:szCs w:val="24"/>
          <w:lang w:val="en-US"/>
        </w:rPr>
        <w:t xml:space="preserve"> Cook (2011) claimed that it is necessary to draw attention to some factors which are involved in the comparison of L1 and L2 such as the setting of L1 that may be different from those of L2 learning, the type of exposure to the language learn</w:t>
      </w:r>
      <w:r w:rsidR="009253AB">
        <w:rPr>
          <w:rFonts w:ascii="Arial" w:hAnsi="Arial" w:cs="Arial"/>
          <w:sz w:val="24"/>
          <w:szCs w:val="24"/>
          <w:lang w:val="en-US"/>
        </w:rPr>
        <w:t>ing, the learner and motivation. Child’s language system seems to have his own grammatical rules, set of language functions and semantic meanings (Cook, 2011).</w:t>
      </w:r>
      <w:r w:rsidR="005301D5">
        <w:rPr>
          <w:rFonts w:ascii="Arial" w:hAnsi="Arial" w:cs="Arial"/>
          <w:sz w:val="24"/>
          <w:szCs w:val="24"/>
          <w:lang w:val="en-US"/>
        </w:rPr>
        <w:t xml:space="preserve"> Learning a first language or a second one is not simply learning a new syntax and vocabulary, but also how to function in the new language (Cook, 2011). Some language development depends on the prior acquisition of certain cognitive abilities.</w:t>
      </w:r>
      <w:r w:rsidR="00746D9D">
        <w:rPr>
          <w:rFonts w:ascii="Arial" w:hAnsi="Arial" w:cs="Arial"/>
          <w:sz w:val="24"/>
          <w:szCs w:val="24"/>
          <w:lang w:val="en-US"/>
        </w:rPr>
        <w:t xml:space="preserve"> </w:t>
      </w:r>
      <w:r w:rsidR="00746D9D" w:rsidRPr="00746D9D">
        <w:rPr>
          <w:rFonts w:ascii="Arial" w:hAnsi="Arial" w:cs="Arial"/>
          <w:i/>
          <w:sz w:val="24"/>
          <w:szCs w:val="24"/>
          <w:lang w:val="en-US"/>
        </w:rPr>
        <w:t>The role of the First language in second language acquisition</w:t>
      </w:r>
      <w:r w:rsidR="00746D9D">
        <w:rPr>
          <w:rFonts w:ascii="Arial" w:hAnsi="Arial" w:cs="Arial"/>
          <w:sz w:val="24"/>
          <w:szCs w:val="24"/>
          <w:lang w:val="en-US"/>
        </w:rPr>
        <w:t xml:space="preserve">, by Stephen D Krashen attempts to show where, in the process of second language acquisition and performance, first language influence is stronger. </w:t>
      </w:r>
      <w:r w:rsidR="005C70F9">
        <w:rPr>
          <w:rFonts w:ascii="Arial" w:hAnsi="Arial" w:cs="Arial"/>
          <w:sz w:val="24"/>
          <w:szCs w:val="24"/>
          <w:lang w:val="en-US"/>
        </w:rPr>
        <w:t>Some of the main ideas presented by Krashen (1981) suggest that there are high incidence of errors due to word order and the greater syntax similarities between L1 and L2 and first language influence is stronger where the input received is mainly from the teacher rather than peers. This influence is due to the low acquisition of the L2.</w:t>
      </w:r>
      <w:r w:rsidR="00261073">
        <w:rPr>
          <w:rFonts w:ascii="Arial" w:hAnsi="Arial" w:cs="Arial"/>
          <w:sz w:val="24"/>
          <w:szCs w:val="24"/>
          <w:lang w:val="en-US"/>
        </w:rPr>
        <w:t xml:space="preserve"> Chapter 1, First Language Acquisition and 2,</w:t>
      </w:r>
      <w:r w:rsidR="00261073" w:rsidRPr="00DA5EF2">
        <w:rPr>
          <w:rFonts w:ascii="Arial" w:hAnsi="Arial" w:cs="Arial"/>
          <w:sz w:val="24"/>
          <w:szCs w:val="24"/>
          <w:lang w:val="en-US"/>
        </w:rPr>
        <w:t xml:space="preserve"> </w:t>
      </w:r>
      <w:r w:rsidR="00261073">
        <w:rPr>
          <w:rFonts w:ascii="Arial" w:hAnsi="Arial" w:cs="Arial"/>
          <w:sz w:val="24"/>
          <w:szCs w:val="24"/>
          <w:lang w:val="en-US"/>
        </w:rPr>
        <w:t>Written and Second Language Acquisition, by David E. Freeman and Yvonne S. some views such as, behaviorism which held that all learning including language learning happened as a process of stimulus and response, however</w:t>
      </w:r>
      <w:r w:rsidR="0010443D">
        <w:rPr>
          <w:rFonts w:ascii="Arial" w:hAnsi="Arial" w:cs="Arial"/>
          <w:sz w:val="24"/>
          <w:szCs w:val="24"/>
          <w:lang w:val="en-US"/>
        </w:rPr>
        <w:t xml:space="preserve"> it is superseded by Chomsky’s cognitive views of learning.</w:t>
      </w:r>
      <w:r w:rsidR="00886504">
        <w:rPr>
          <w:rFonts w:ascii="Arial" w:hAnsi="Arial" w:cs="Arial"/>
          <w:sz w:val="24"/>
          <w:szCs w:val="24"/>
          <w:lang w:val="en-US"/>
        </w:rPr>
        <w:t xml:space="preserve"> Well’</w:t>
      </w:r>
      <w:r w:rsidR="00620C0B">
        <w:rPr>
          <w:rFonts w:ascii="Arial" w:hAnsi="Arial" w:cs="Arial"/>
          <w:sz w:val="24"/>
          <w:szCs w:val="24"/>
          <w:lang w:val="en-US"/>
        </w:rPr>
        <w:t>s (cited in Freeman, 2004</w:t>
      </w:r>
      <w:r w:rsidR="00886504">
        <w:rPr>
          <w:rFonts w:ascii="Arial" w:hAnsi="Arial" w:cs="Arial"/>
          <w:sz w:val="24"/>
          <w:szCs w:val="24"/>
          <w:lang w:val="en-US"/>
        </w:rPr>
        <w:t>) demonstrated that children developed language better when adults help them communicate their intended meanings, not when they try to correct what they say.</w:t>
      </w:r>
      <w:r w:rsidR="00261073">
        <w:rPr>
          <w:rFonts w:ascii="Arial" w:hAnsi="Arial" w:cs="Arial"/>
          <w:sz w:val="24"/>
          <w:szCs w:val="24"/>
          <w:lang w:val="en-US"/>
        </w:rPr>
        <w:t xml:space="preserve"> </w:t>
      </w:r>
      <w:r w:rsidR="00046F6F">
        <w:rPr>
          <w:rFonts w:ascii="Arial" w:hAnsi="Arial" w:cs="Arial"/>
          <w:sz w:val="24"/>
          <w:szCs w:val="24"/>
          <w:lang w:val="en-US"/>
        </w:rPr>
        <w:t>According to Freeman, (2004)</w:t>
      </w:r>
      <w:r w:rsidR="00261073">
        <w:rPr>
          <w:rFonts w:ascii="Arial" w:hAnsi="Arial" w:cs="Arial"/>
          <w:sz w:val="24"/>
          <w:szCs w:val="24"/>
          <w:lang w:val="en-US"/>
        </w:rPr>
        <w:t xml:space="preserve"> </w:t>
      </w:r>
      <w:r w:rsidR="00332B1E">
        <w:rPr>
          <w:rFonts w:ascii="Arial" w:hAnsi="Arial" w:cs="Arial"/>
          <w:sz w:val="24"/>
          <w:szCs w:val="24"/>
          <w:lang w:val="en-US"/>
        </w:rPr>
        <w:t>Learning and acquisition are viewed as different terms where learning is more related with language and its components and acquisition attempts to make written and oral language comprehensible.</w:t>
      </w:r>
      <w:r w:rsidR="009253AB">
        <w:rPr>
          <w:rFonts w:ascii="Arial" w:hAnsi="Arial" w:cs="Arial"/>
          <w:sz w:val="24"/>
          <w:szCs w:val="24"/>
          <w:lang w:val="en-US"/>
        </w:rPr>
        <w:t xml:space="preserve"> </w:t>
      </w:r>
      <w:r w:rsidR="00477D20">
        <w:rPr>
          <w:rFonts w:ascii="Arial" w:hAnsi="Arial" w:cs="Arial"/>
          <w:sz w:val="24"/>
          <w:szCs w:val="24"/>
          <w:lang w:val="en-US"/>
        </w:rPr>
        <w:t xml:space="preserve"> </w:t>
      </w:r>
    </w:p>
    <w:p w:rsidR="00EC1BDA" w:rsidRDefault="00EC1BDA" w:rsidP="00EC1BDA">
      <w:pPr>
        <w:jc w:val="center"/>
        <w:rPr>
          <w:rFonts w:ascii="Arial" w:hAnsi="Arial" w:cs="Arial"/>
          <w:sz w:val="24"/>
          <w:szCs w:val="24"/>
          <w:lang w:val="en-US"/>
        </w:rPr>
      </w:pPr>
    </w:p>
    <w:p w:rsidR="00360073" w:rsidRDefault="00950678" w:rsidP="00360073">
      <w:pPr>
        <w:jc w:val="both"/>
        <w:rPr>
          <w:rFonts w:ascii="Arial" w:hAnsi="Arial" w:cs="Arial"/>
          <w:sz w:val="24"/>
          <w:szCs w:val="24"/>
          <w:lang w:val="en-US"/>
        </w:rPr>
      </w:pPr>
      <w:r>
        <w:rPr>
          <w:rFonts w:ascii="Arial" w:hAnsi="Arial" w:cs="Arial"/>
          <w:sz w:val="24"/>
          <w:szCs w:val="24"/>
          <w:lang w:val="en-US"/>
        </w:rPr>
        <w:lastRenderedPageBreak/>
        <w:t xml:space="preserve">I </w:t>
      </w:r>
      <w:r w:rsidR="00775398">
        <w:rPr>
          <w:rFonts w:ascii="Arial" w:hAnsi="Arial" w:cs="Arial"/>
          <w:sz w:val="24"/>
          <w:szCs w:val="24"/>
          <w:lang w:val="en-US"/>
        </w:rPr>
        <w:t>think that the three author’s presentations are well presented in terms of what they want to point out</w:t>
      </w:r>
      <w:r w:rsidR="00E36DB8">
        <w:rPr>
          <w:rFonts w:ascii="Arial" w:hAnsi="Arial" w:cs="Arial"/>
          <w:sz w:val="24"/>
          <w:szCs w:val="24"/>
          <w:lang w:val="en-US"/>
        </w:rPr>
        <w:t xml:space="preserve"> in their research</w:t>
      </w:r>
      <w:r w:rsidR="0039034C">
        <w:rPr>
          <w:rFonts w:ascii="Arial" w:hAnsi="Arial" w:cs="Arial"/>
          <w:sz w:val="24"/>
          <w:szCs w:val="24"/>
          <w:lang w:val="en-US"/>
        </w:rPr>
        <w:t xml:space="preserve"> supported by</w:t>
      </w:r>
      <w:r w:rsidR="00775398">
        <w:rPr>
          <w:rFonts w:ascii="Arial" w:hAnsi="Arial" w:cs="Arial"/>
          <w:sz w:val="24"/>
          <w:szCs w:val="24"/>
          <w:lang w:val="en-US"/>
        </w:rPr>
        <w:t xml:space="preserve"> different author’s insights.</w:t>
      </w:r>
      <w:r w:rsidR="00B5312A">
        <w:rPr>
          <w:rFonts w:ascii="Arial" w:hAnsi="Arial" w:cs="Arial"/>
          <w:sz w:val="24"/>
          <w:szCs w:val="24"/>
          <w:lang w:val="en-US"/>
        </w:rPr>
        <w:t xml:space="preserve"> However, what they</w:t>
      </w:r>
      <w:r w:rsidR="00F81DF3">
        <w:rPr>
          <w:rFonts w:ascii="Arial" w:hAnsi="Arial" w:cs="Arial"/>
          <w:sz w:val="24"/>
          <w:szCs w:val="24"/>
          <w:lang w:val="en-US"/>
        </w:rPr>
        <w:t xml:space="preserve"> attempt to show or clarify is slightly different, Krashen and Freeman, for example, </w:t>
      </w:r>
      <w:r w:rsidR="002F73FE">
        <w:rPr>
          <w:rFonts w:ascii="Arial" w:hAnsi="Arial" w:cs="Arial"/>
          <w:sz w:val="24"/>
          <w:szCs w:val="24"/>
          <w:lang w:val="en-US"/>
        </w:rPr>
        <w:t>talk about language in terms of acquisition, where Freeman points out the difference between learning and acquisition referring to them from different insights, while Cook do it in terms of learning a first and second language.</w:t>
      </w:r>
      <w:r w:rsidR="00DA5768">
        <w:rPr>
          <w:rFonts w:ascii="Arial" w:hAnsi="Arial" w:cs="Arial"/>
          <w:sz w:val="24"/>
          <w:szCs w:val="24"/>
          <w:lang w:val="en-US"/>
        </w:rPr>
        <w:t xml:space="preserve"> Besides, I think is important to mention that </w:t>
      </w:r>
      <w:r w:rsidR="0082554A">
        <w:rPr>
          <w:rFonts w:ascii="Arial" w:hAnsi="Arial" w:cs="Arial"/>
          <w:sz w:val="24"/>
          <w:szCs w:val="24"/>
          <w:lang w:val="en-US"/>
        </w:rPr>
        <w:t>Cook and Freeman’s research have implications for teaching which are useful for teachers and students who are studying pedagogy in English.</w:t>
      </w:r>
      <w:r w:rsidR="00ED5C96">
        <w:rPr>
          <w:rFonts w:ascii="Arial" w:hAnsi="Arial" w:cs="Arial"/>
          <w:sz w:val="24"/>
          <w:szCs w:val="24"/>
          <w:lang w:val="en-US"/>
        </w:rPr>
        <w:t xml:space="preserve"> </w:t>
      </w:r>
      <w:r w:rsidR="004E651C">
        <w:rPr>
          <w:rFonts w:ascii="Arial" w:hAnsi="Arial" w:cs="Arial"/>
          <w:sz w:val="24"/>
          <w:szCs w:val="24"/>
          <w:lang w:val="en-US"/>
        </w:rPr>
        <w:t>It</w:t>
      </w:r>
      <w:r w:rsidR="00ED5C96">
        <w:rPr>
          <w:rFonts w:ascii="Arial" w:hAnsi="Arial" w:cs="Arial"/>
          <w:sz w:val="24"/>
          <w:szCs w:val="24"/>
          <w:lang w:val="en-US"/>
        </w:rPr>
        <w:t xml:space="preserve"> seems to me that the reasoning made by the authors</w:t>
      </w:r>
      <w:r w:rsidR="009A2EE7">
        <w:rPr>
          <w:rFonts w:ascii="Arial" w:hAnsi="Arial" w:cs="Arial"/>
          <w:sz w:val="24"/>
          <w:szCs w:val="24"/>
          <w:lang w:val="en-US"/>
        </w:rPr>
        <w:t xml:space="preserve"> </w:t>
      </w:r>
      <w:r w:rsidR="004E651C">
        <w:rPr>
          <w:rFonts w:ascii="Arial" w:hAnsi="Arial" w:cs="Arial"/>
          <w:sz w:val="24"/>
          <w:szCs w:val="24"/>
          <w:lang w:val="en-US"/>
        </w:rPr>
        <w:t>is</w:t>
      </w:r>
      <w:r w:rsidR="009A2EE7">
        <w:rPr>
          <w:rFonts w:ascii="Arial" w:hAnsi="Arial" w:cs="Arial"/>
          <w:sz w:val="24"/>
          <w:szCs w:val="24"/>
          <w:lang w:val="en-US"/>
        </w:rPr>
        <w:t xml:space="preserve"> persuasive and well organized according to what they attempt to achieve. Cook, for example, started with some factors he considers important for </w:t>
      </w:r>
      <w:r w:rsidR="00D95D56">
        <w:rPr>
          <w:rFonts w:ascii="Arial" w:hAnsi="Arial" w:cs="Arial"/>
          <w:sz w:val="24"/>
          <w:szCs w:val="24"/>
          <w:lang w:val="en-US"/>
        </w:rPr>
        <w:t>first</w:t>
      </w:r>
      <w:r w:rsidR="009A2EE7">
        <w:rPr>
          <w:rFonts w:ascii="Arial" w:hAnsi="Arial" w:cs="Arial"/>
          <w:sz w:val="24"/>
          <w:szCs w:val="24"/>
          <w:lang w:val="en-US"/>
        </w:rPr>
        <w:t xml:space="preserve"> and second language learning and the</w:t>
      </w:r>
      <w:r w:rsidR="00D95D56">
        <w:rPr>
          <w:rFonts w:ascii="Arial" w:hAnsi="Arial" w:cs="Arial"/>
          <w:sz w:val="24"/>
          <w:szCs w:val="24"/>
          <w:lang w:val="en-US"/>
        </w:rPr>
        <w:t>n he chose eight statements according the implications they have for education; therefore, he started from the general to the specific, not just talking about language learning, but also about how that affects to education, specifically learning in the classroom</w:t>
      </w:r>
      <w:r w:rsidR="004E651C">
        <w:rPr>
          <w:rFonts w:ascii="Arial" w:hAnsi="Arial" w:cs="Arial"/>
          <w:sz w:val="24"/>
          <w:szCs w:val="24"/>
          <w:lang w:val="en-US"/>
        </w:rPr>
        <w:t>.</w:t>
      </w:r>
      <w:r w:rsidR="005F450D">
        <w:rPr>
          <w:rFonts w:ascii="Arial" w:hAnsi="Arial" w:cs="Arial"/>
          <w:sz w:val="24"/>
          <w:szCs w:val="24"/>
          <w:lang w:val="en-US"/>
        </w:rPr>
        <w:t xml:space="preserve"> The link or connection made by cook to </w:t>
      </w:r>
      <w:r w:rsidR="00EB618F">
        <w:rPr>
          <w:rFonts w:ascii="Arial" w:hAnsi="Arial" w:cs="Arial"/>
          <w:sz w:val="24"/>
          <w:szCs w:val="24"/>
          <w:lang w:val="en-US"/>
        </w:rPr>
        <w:t xml:space="preserve">learning in the classroom, </w:t>
      </w:r>
      <w:r w:rsidR="005F450D">
        <w:rPr>
          <w:rFonts w:ascii="Arial" w:hAnsi="Arial" w:cs="Arial"/>
          <w:sz w:val="24"/>
          <w:szCs w:val="24"/>
          <w:lang w:val="en-US"/>
        </w:rPr>
        <w:t>from my point of view,</w:t>
      </w:r>
      <w:r w:rsidR="00EB618F">
        <w:rPr>
          <w:rFonts w:ascii="Arial" w:hAnsi="Arial" w:cs="Arial"/>
          <w:sz w:val="24"/>
          <w:szCs w:val="24"/>
          <w:lang w:val="en-US"/>
        </w:rPr>
        <w:t xml:space="preserve"> made the paper more significant for us as future teachers.</w:t>
      </w:r>
      <w:r w:rsidR="00B14B6B">
        <w:rPr>
          <w:rFonts w:ascii="Arial" w:hAnsi="Arial" w:cs="Arial"/>
          <w:sz w:val="24"/>
          <w:szCs w:val="24"/>
          <w:lang w:val="en-US"/>
        </w:rPr>
        <w:t xml:space="preserve"> Freeman</w:t>
      </w:r>
      <w:r w:rsidR="000F3017">
        <w:rPr>
          <w:rFonts w:ascii="Arial" w:hAnsi="Arial" w:cs="Arial"/>
          <w:sz w:val="24"/>
          <w:szCs w:val="24"/>
          <w:lang w:val="en-US"/>
        </w:rPr>
        <w:t>, as same as Cook , supported very well what he wanted to present citi</w:t>
      </w:r>
      <w:r w:rsidR="006F07B3">
        <w:rPr>
          <w:rFonts w:ascii="Arial" w:hAnsi="Arial" w:cs="Arial"/>
          <w:sz w:val="24"/>
          <w:szCs w:val="24"/>
          <w:lang w:val="en-US"/>
        </w:rPr>
        <w:t>ng different authors, but also</w:t>
      </w:r>
      <w:r w:rsidR="000F3017">
        <w:rPr>
          <w:rFonts w:ascii="Arial" w:hAnsi="Arial" w:cs="Arial"/>
          <w:sz w:val="24"/>
          <w:szCs w:val="24"/>
          <w:lang w:val="en-US"/>
        </w:rPr>
        <w:t>, different theories</w:t>
      </w:r>
      <w:r w:rsidR="006F07B3">
        <w:rPr>
          <w:rFonts w:ascii="Arial" w:hAnsi="Arial" w:cs="Arial"/>
          <w:sz w:val="24"/>
          <w:szCs w:val="24"/>
          <w:lang w:val="en-US"/>
        </w:rPr>
        <w:t xml:space="preserve"> known</w:t>
      </w:r>
      <w:r w:rsidR="000F3017">
        <w:rPr>
          <w:rFonts w:ascii="Arial" w:hAnsi="Arial" w:cs="Arial"/>
          <w:sz w:val="24"/>
          <w:szCs w:val="24"/>
          <w:lang w:val="en-US"/>
        </w:rPr>
        <w:t xml:space="preserve"> about first and second language acquisition.</w:t>
      </w:r>
      <w:r w:rsidR="00E86F11">
        <w:rPr>
          <w:rFonts w:ascii="Arial" w:hAnsi="Arial" w:cs="Arial"/>
          <w:sz w:val="24"/>
          <w:szCs w:val="24"/>
          <w:lang w:val="en-US"/>
        </w:rPr>
        <w:t xml:space="preserve"> However, what freeman did, it is more complete, because he did not talk just about first and second language acquisition, but also about reading and writing; besides, h</w:t>
      </w:r>
      <w:r w:rsidR="00591B3A">
        <w:rPr>
          <w:rFonts w:ascii="Arial" w:hAnsi="Arial" w:cs="Arial"/>
          <w:sz w:val="24"/>
          <w:szCs w:val="24"/>
          <w:lang w:val="en-US"/>
        </w:rPr>
        <w:t>e pointed out different views of language development</w:t>
      </w:r>
      <w:r w:rsidR="00E86F11">
        <w:rPr>
          <w:rFonts w:ascii="Arial" w:hAnsi="Arial" w:cs="Arial"/>
          <w:sz w:val="24"/>
          <w:szCs w:val="24"/>
          <w:lang w:val="en-US"/>
        </w:rPr>
        <w:t xml:space="preserve"> in terms of learning and acquisition</w:t>
      </w:r>
      <w:r w:rsidR="006F07B3">
        <w:rPr>
          <w:rFonts w:ascii="Arial" w:hAnsi="Arial" w:cs="Arial"/>
          <w:sz w:val="24"/>
          <w:szCs w:val="24"/>
          <w:lang w:val="en-US"/>
        </w:rPr>
        <w:t>.</w:t>
      </w:r>
      <w:r w:rsidR="00086970">
        <w:rPr>
          <w:rFonts w:ascii="Arial" w:hAnsi="Arial" w:cs="Arial"/>
          <w:sz w:val="24"/>
          <w:szCs w:val="24"/>
          <w:lang w:val="en-US"/>
        </w:rPr>
        <w:t xml:space="preserve"> On the other hand krashen</w:t>
      </w:r>
      <w:r w:rsidR="0074435A">
        <w:rPr>
          <w:rFonts w:ascii="Arial" w:hAnsi="Arial" w:cs="Arial"/>
          <w:sz w:val="24"/>
          <w:szCs w:val="24"/>
          <w:lang w:val="en-US"/>
        </w:rPr>
        <w:t xml:space="preserve"> (1981)</w:t>
      </w:r>
      <w:r w:rsidR="00086970">
        <w:rPr>
          <w:rFonts w:ascii="Arial" w:hAnsi="Arial" w:cs="Arial"/>
          <w:sz w:val="24"/>
          <w:szCs w:val="24"/>
          <w:lang w:val="en-US"/>
        </w:rPr>
        <w:t xml:space="preserve"> let us know the role of the first language, as a substitute and utterance </w:t>
      </w:r>
      <w:r w:rsidR="0074435A">
        <w:rPr>
          <w:rFonts w:ascii="Arial" w:hAnsi="Arial" w:cs="Arial"/>
          <w:sz w:val="24"/>
          <w:szCs w:val="24"/>
          <w:lang w:val="en-US"/>
        </w:rPr>
        <w:t>initiator when the performer has to</w:t>
      </w:r>
      <w:r w:rsidR="000359D5">
        <w:rPr>
          <w:rFonts w:ascii="Arial" w:hAnsi="Arial" w:cs="Arial"/>
          <w:sz w:val="24"/>
          <w:szCs w:val="24"/>
          <w:lang w:val="en-US"/>
        </w:rPr>
        <w:t xml:space="preserve"> produce in the target language which is well supported by different authors and examples.</w:t>
      </w:r>
      <w:r w:rsidR="00E86F11">
        <w:rPr>
          <w:rFonts w:ascii="Arial" w:hAnsi="Arial" w:cs="Arial"/>
          <w:sz w:val="24"/>
          <w:szCs w:val="24"/>
          <w:lang w:val="en-US"/>
        </w:rPr>
        <w:t xml:space="preserve"> </w:t>
      </w:r>
      <w:r w:rsidR="009C521E">
        <w:rPr>
          <w:rFonts w:ascii="Arial" w:hAnsi="Arial" w:cs="Arial"/>
          <w:sz w:val="24"/>
          <w:szCs w:val="24"/>
          <w:lang w:val="en-US"/>
        </w:rPr>
        <w:t>Some of these researches made me changed my mind in terms of the learning and acquisition of a second language</w:t>
      </w:r>
      <w:r w:rsidR="003B1E90">
        <w:rPr>
          <w:rFonts w:ascii="Arial" w:hAnsi="Arial" w:cs="Arial"/>
          <w:sz w:val="24"/>
          <w:szCs w:val="24"/>
          <w:lang w:val="en-US"/>
        </w:rPr>
        <w:t xml:space="preserve">, where the way a language it is learnt is different from the way it is acquire according to </w:t>
      </w:r>
      <w:r w:rsidR="00847A86">
        <w:rPr>
          <w:rFonts w:ascii="Arial" w:hAnsi="Arial" w:cs="Arial"/>
          <w:sz w:val="24"/>
          <w:szCs w:val="24"/>
          <w:lang w:val="en-US"/>
        </w:rPr>
        <w:t>different approaches</w:t>
      </w:r>
      <w:r w:rsidR="003B1E90">
        <w:rPr>
          <w:rFonts w:ascii="Arial" w:hAnsi="Arial" w:cs="Arial"/>
          <w:sz w:val="24"/>
          <w:szCs w:val="24"/>
          <w:lang w:val="en-US"/>
        </w:rPr>
        <w:t xml:space="preserve">. </w:t>
      </w:r>
      <w:r w:rsidR="007F2864">
        <w:rPr>
          <w:rFonts w:ascii="Arial" w:hAnsi="Arial" w:cs="Arial"/>
          <w:sz w:val="24"/>
          <w:szCs w:val="24"/>
          <w:lang w:val="en-US"/>
        </w:rPr>
        <w:t>There are some things that need to be investigated, such as the development of other aspects of language, semantics, phonology, language functions, the relationship between language learning and other mental proce</w:t>
      </w:r>
      <w:r w:rsidR="00FA66C6">
        <w:rPr>
          <w:rFonts w:ascii="Arial" w:hAnsi="Arial" w:cs="Arial"/>
          <w:sz w:val="24"/>
          <w:szCs w:val="24"/>
          <w:lang w:val="en-US"/>
        </w:rPr>
        <w:t>sses (Cook, 2011).</w:t>
      </w:r>
      <w:r w:rsidR="003B1E90">
        <w:rPr>
          <w:rFonts w:ascii="Arial" w:hAnsi="Arial" w:cs="Arial"/>
          <w:sz w:val="24"/>
          <w:szCs w:val="24"/>
          <w:lang w:val="en-US"/>
        </w:rPr>
        <w:t xml:space="preserve"> </w:t>
      </w:r>
      <w:r w:rsidR="00E86F11">
        <w:rPr>
          <w:rFonts w:ascii="Arial" w:hAnsi="Arial" w:cs="Arial"/>
          <w:sz w:val="24"/>
          <w:szCs w:val="24"/>
          <w:lang w:val="en-US"/>
        </w:rPr>
        <w:t xml:space="preserve"> </w:t>
      </w:r>
      <w:r w:rsidR="000F3017">
        <w:rPr>
          <w:rFonts w:ascii="Arial" w:hAnsi="Arial" w:cs="Arial"/>
          <w:sz w:val="24"/>
          <w:szCs w:val="24"/>
          <w:lang w:val="en-US"/>
        </w:rPr>
        <w:t xml:space="preserve">  </w:t>
      </w:r>
      <w:r w:rsidR="00EB618F">
        <w:rPr>
          <w:rFonts w:ascii="Arial" w:hAnsi="Arial" w:cs="Arial"/>
          <w:sz w:val="24"/>
          <w:szCs w:val="24"/>
          <w:lang w:val="en-US"/>
        </w:rPr>
        <w:t xml:space="preserve"> </w:t>
      </w:r>
      <w:r w:rsidR="005F450D">
        <w:rPr>
          <w:rFonts w:ascii="Arial" w:hAnsi="Arial" w:cs="Arial"/>
          <w:sz w:val="24"/>
          <w:szCs w:val="24"/>
          <w:lang w:val="en-US"/>
        </w:rPr>
        <w:t xml:space="preserve"> </w:t>
      </w:r>
      <w:r w:rsidR="004E651C">
        <w:rPr>
          <w:rFonts w:ascii="Arial" w:hAnsi="Arial" w:cs="Arial"/>
          <w:sz w:val="24"/>
          <w:szCs w:val="24"/>
          <w:lang w:val="en-US"/>
        </w:rPr>
        <w:t xml:space="preserve"> </w:t>
      </w:r>
      <w:r w:rsidR="00D95D56">
        <w:rPr>
          <w:rFonts w:ascii="Arial" w:hAnsi="Arial" w:cs="Arial"/>
          <w:sz w:val="24"/>
          <w:szCs w:val="24"/>
          <w:lang w:val="en-US"/>
        </w:rPr>
        <w:t xml:space="preserve">  </w:t>
      </w:r>
      <w:r w:rsidR="009A2EE7">
        <w:rPr>
          <w:rFonts w:ascii="Arial" w:hAnsi="Arial" w:cs="Arial"/>
          <w:sz w:val="24"/>
          <w:szCs w:val="24"/>
          <w:lang w:val="en-US"/>
        </w:rPr>
        <w:t xml:space="preserve">  </w:t>
      </w:r>
      <w:r w:rsidR="002F73FE">
        <w:rPr>
          <w:rFonts w:ascii="Arial" w:hAnsi="Arial" w:cs="Arial"/>
          <w:sz w:val="24"/>
          <w:szCs w:val="24"/>
          <w:lang w:val="en-US"/>
        </w:rPr>
        <w:t xml:space="preserve"> </w:t>
      </w:r>
      <w:r w:rsidR="00F81DF3">
        <w:rPr>
          <w:rFonts w:ascii="Arial" w:hAnsi="Arial" w:cs="Arial"/>
          <w:sz w:val="24"/>
          <w:szCs w:val="24"/>
          <w:lang w:val="en-US"/>
        </w:rPr>
        <w:t xml:space="preserve"> </w:t>
      </w:r>
      <w:r w:rsidR="00775398">
        <w:rPr>
          <w:rFonts w:ascii="Arial" w:hAnsi="Arial" w:cs="Arial"/>
          <w:sz w:val="24"/>
          <w:szCs w:val="24"/>
          <w:lang w:val="en-US"/>
        </w:rPr>
        <w:t xml:space="preserve"> </w:t>
      </w:r>
    </w:p>
    <w:p w:rsidR="00EC1BDA" w:rsidRDefault="00EC1BDA" w:rsidP="00EC1BDA">
      <w:pPr>
        <w:jc w:val="both"/>
        <w:rPr>
          <w:rFonts w:ascii="Arial" w:hAnsi="Arial" w:cs="Arial"/>
          <w:sz w:val="24"/>
          <w:szCs w:val="24"/>
          <w:lang w:val="en-US"/>
        </w:rPr>
      </w:pPr>
    </w:p>
    <w:p w:rsidR="00EC1BDA" w:rsidRDefault="00E7258E" w:rsidP="00E7258E">
      <w:pPr>
        <w:tabs>
          <w:tab w:val="left" w:pos="5727"/>
        </w:tabs>
        <w:jc w:val="both"/>
        <w:rPr>
          <w:rFonts w:ascii="Arial" w:hAnsi="Arial" w:cs="Arial"/>
          <w:sz w:val="24"/>
          <w:szCs w:val="24"/>
          <w:lang w:val="en-US"/>
        </w:rPr>
      </w:pPr>
      <w:r>
        <w:rPr>
          <w:rFonts w:ascii="Arial" w:hAnsi="Arial" w:cs="Arial"/>
          <w:sz w:val="24"/>
          <w:szCs w:val="24"/>
          <w:lang w:val="en-US"/>
        </w:rPr>
        <w:tab/>
      </w:r>
    </w:p>
    <w:p w:rsidR="00E7258E" w:rsidRDefault="00E7258E" w:rsidP="00E7258E">
      <w:pPr>
        <w:tabs>
          <w:tab w:val="left" w:pos="5727"/>
        </w:tabs>
        <w:jc w:val="both"/>
        <w:rPr>
          <w:rFonts w:ascii="Arial" w:hAnsi="Arial" w:cs="Arial"/>
          <w:sz w:val="24"/>
          <w:szCs w:val="24"/>
          <w:lang w:val="en-US"/>
        </w:rPr>
      </w:pPr>
    </w:p>
    <w:p w:rsidR="00E7258E" w:rsidRDefault="00E7258E" w:rsidP="00E7258E">
      <w:pPr>
        <w:tabs>
          <w:tab w:val="left" w:pos="5727"/>
        </w:tabs>
        <w:jc w:val="both"/>
        <w:rPr>
          <w:rFonts w:ascii="Arial" w:hAnsi="Arial" w:cs="Arial"/>
          <w:sz w:val="24"/>
          <w:szCs w:val="24"/>
          <w:lang w:val="en-US"/>
        </w:rPr>
      </w:pPr>
    </w:p>
    <w:p w:rsidR="00E7258E" w:rsidRDefault="00E7258E" w:rsidP="00E7258E">
      <w:pPr>
        <w:tabs>
          <w:tab w:val="left" w:pos="5727"/>
        </w:tabs>
        <w:jc w:val="both"/>
        <w:rPr>
          <w:rFonts w:ascii="Arial" w:hAnsi="Arial" w:cs="Arial"/>
          <w:sz w:val="24"/>
          <w:szCs w:val="24"/>
          <w:lang w:val="en-US"/>
        </w:rPr>
      </w:pPr>
    </w:p>
    <w:p w:rsidR="00E7258E" w:rsidRDefault="00E7258E" w:rsidP="00E7258E">
      <w:pPr>
        <w:tabs>
          <w:tab w:val="left" w:pos="5727"/>
        </w:tabs>
        <w:jc w:val="both"/>
        <w:rPr>
          <w:rFonts w:ascii="Arial" w:hAnsi="Arial" w:cs="Arial"/>
          <w:sz w:val="24"/>
          <w:szCs w:val="24"/>
          <w:lang w:val="en-US"/>
        </w:rPr>
      </w:pPr>
    </w:p>
    <w:p w:rsidR="00E7258E" w:rsidRDefault="00E7258E" w:rsidP="00E7258E">
      <w:pPr>
        <w:tabs>
          <w:tab w:val="left" w:pos="5727"/>
        </w:tabs>
        <w:jc w:val="both"/>
        <w:rPr>
          <w:rFonts w:ascii="Arial" w:hAnsi="Arial" w:cs="Arial"/>
          <w:sz w:val="24"/>
          <w:szCs w:val="24"/>
          <w:lang w:val="en-US"/>
        </w:rPr>
      </w:pPr>
    </w:p>
    <w:p w:rsidR="00E7258E" w:rsidRDefault="00E7258E" w:rsidP="00E7258E">
      <w:pPr>
        <w:tabs>
          <w:tab w:val="left" w:pos="5727"/>
        </w:tabs>
        <w:jc w:val="both"/>
        <w:rPr>
          <w:rFonts w:ascii="Arial" w:hAnsi="Arial" w:cs="Arial"/>
          <w:sz w:val="24"/>
          <w:szCs w:val="24"/>
          <w:lang w:val="en-US"/>
        </w:rPr>
      </w:pPr>
    </w:p>
    <w:p w:rsidR="00E7258E" w:rsidRDefault="00E7258E" w:rsidP="00E7258E">
      <w:pPr>
        <w:tabs>
          <w:tab w:val="left" w:pos="5727"/>
        </w:tabs>
        <w:jc w:val="center"/>
        <w:rPr>
          <w:rFonts w:ascii="Arial" w:hAnsi="Arial" w:cs="Arial"/>
          <w:b/>
          <w:sz w:val="28"/>
          <w:szCs w:val="28"/>
          <w:lang w:val="en-US"/>
        </w:rPr>
      </w:pPr>
      <w:r w:rsidRPr="00E7258E">
        <w:rPr>
          <w:rFonts w:ascii="Arial" w:hAnsi="Arial" w:cs="Arial"/>
          <w:b/>
          <w:sz w:val="28"/>
          <w:szCs w:val="28"/>
          <w:lang w:val="en-US"/>
        </w:rPr>
        <w:lastRenderedPageBreak/>
        <w:t>References</w:t>
      </w:r>
    </w:p>
    <w:p w:rsidR="006829D3" w:rsidRDefault="006829D3" w:rsidP="00E651EE">
      <w:pPr>
        <w:tabs>
          <w:tab w:val="left" w:pos="5727"/>
        </w:tabs>
        <w:jc w:val="both"/>
        <w:rPr>
          <w:rFonts w:ascii="Arial" w:hAnsi="Arial" w:cs="Arial"/>
          <w:b/>
          <w:sz w:val="28"/>
          <w:szCs w:val="28"/>
          <w:lang w:val="en-US"/>
        </w:rPr>
      </w:pPr>
    </w:p>
    <w:p w:rsidR="00570615" w:rsidRPr="00237D13" w:rsidRDefault="00570615" w:rsidP="00237D13">
      <w:pPr>
        <w:pStyle w:val="Bibliografa"/>
        <w:jc w:val="both"/>
        <w:rPr>
          <w:rFonts w:ascii="Arial" w:hAnsi="Arial" w:cs="Arial"/>
          <w:noProof/>
          <w:sz w:val="24"/>
          <w:szCs w:val="24"/>
          <w:lang w:val="en-US"/>
        </w:rPr>
      </w:pPr>
      <w:r w:rsidRPr="00237D13">
        <w:rPr>
          <w:rFonts w:ascii="Arial" w:hAnsi="Arial" w:cs="Arial"/>
          <w:sz w:val="24"/>
          <w:szCs w:val="24"/>
          <w:lang w:val="en-US"/>
        </w:rPr>
        <w:fldChar w:fldCharType="begin"/>
      </w:r>
      <w:r w:rsidRPr="00237D13">
        <w:rPr>
          <w:rFonts w:ascii="Arial" w:hAnsi="Arial" w:cs="Arial"/>
          <w:sz w:val="24"/>
          <w:szCs w:val="24"/>
          <w:lang w:val="en-US"/>
        </w:rPr>
        <w:instrText xml:space="preserve"> BIBLIOGRAPHY  \l 1034 </w:instrText>
      </w:r>
      <w:r w:rsidRPr="00237D13">
        <w:rPr>
          <w:rFonts w:ascii="Arial" w:hAnsi="Arial" w:cs="Arial"/>
          <w:sz w:val="24"/>
          <w:szCs w:val="24"/>
          <w:lang w:val="en-US"/>
        </w:rPr>
        <w:fldChar w:fldCharType="separate"/>
      </w:r>
      <w:r w:rsidRPr="00237D13">
        <w:rPr>
          <w:rFonts w:ascii="Arial" w:hAnsi="Arial" w:cs="Arial"/>
          <w:noProof/>
          <w:sz w:val="24"/>
          <w:szCs w:val="24"/>
          <w:lang w:val="en-US"/>
        </w:rPr>
        <w:t xml:space="preserve">Cook, V. (2011). </w:t>
      </w:r>
      <w:r w:rsidRPr="00237D13">
        <w:rPr>
          <w:rFonts w:ascii="Arial" w:hAnsi="Arial" w:cs="Arial"/>
          <w:i/>
          <w:iCs/>
          <w:noProof/>
          <w:sz w:val="24"/>
          <w:szCs w:val="24"/>
          <w:lang w:val="en-US"/>
        </w:rPr>
        <w:t>Second Language Learning and Language Teaching</w:t>
      </w:r>
      <w:r w:rsidRPr="00237D13">
        <w:rPr>
          <w:rFonts w:ascii="Arial" w:hAnsi="Arial" w:cs="Arial"/>
          <w:noProof/>
          <w:sz w:val="24"/>
          <w:szCs w:val="24"/>
          <w:lang w:val="en-US"/>
        </w:rPr>
        <w:t xml:space="preserve"> (Tercera ed.).</w:t>
      </w:r>
    </w:p>
    <w:p w:rsidR="00570615" w:rsidRPr="00237D13" w:rsidRDefault="00570615" w:rsidP="00237D13">
      <w:pPr>
        <w:pStyle w:val="Bibliografa"/>
        <w:jc w:val="both"/>
        <w:rPr>
          <w:rFonts w:ascii="Arial" w:hAnsi="Arial" w:cs="Arial"/>
          <w:noProof/>
          <w:sz w:val="24"/>
          <w:szCs w:val="24"/>
          <w:lang w:val="en-US"/>
        </w:rPr>
      </w:pPr>
      <w:r w:rsidRPr="00237D13">
        <w:rPr>
          <w:rFonts w:ascii="Arial" w:hAnsi="Arial" w:cs="Arial"/>
          <w:noProof/>
          <w:sz w:val="24"/>
          <w:szCs w:val="24"/>
          <w:lang w:val="en-US"/>
        </w:rPr>
        <w:t xml:space="preserve">Freeman, D. E. (2004). </w:t>
      </w:r>
      <w:r w:rsidRPr="00237D13">
        <w:rPr>
          <w:rFonts w:ascii="Arial" w:hAnsi="Arial" w:cs="Arial"/>
          <w:i/>
          <w:iCs/>
          <w:noProof/>
          <w:sz w:val="24"/>
          <w:szCs w:val="24"/>
          <w:lang w:val="en-US"/>
        </w:rPr>
        <w:t>Essential Linguistic What you need to know to teach reading, ESL, Spelling, Phonics, Grammar.</w:t>
      </w:r>
      <w:r w:rsidRPr="00237D13">
        <w:rPr>
          <w:rFonts w:ascii="Arial" w:hAnsi="Arial" w:cs="Arial"/>
          <w:noProof/>
          <w:sz w:val="24"/>
          <w:szCs w:val="24"/>
          <w:lang w:val="en-US"/>
        </w:rPr>
        <w:t xml:space="preserve"> Heinemann.</w:t>
      </w:r>
    </w:p>
    <w:p w:rsidR="00570615" w:rsidRPr="00237D13" w:rsidRDefault="00570615" w:rsidP="00237D13">
      <w:pPr>
        <w:pStyle w:val="Bibliografa"/>
        <w:jc w:val="both"/>
        <w:rPr>
          <w:rFonts w:ascii="Arial" w:hAnsi="Arial" w:cs="Arial"/>
          <w:noProof/>
          <w:sz w:val="24"/>
          <w:szCs w:val="24"/>
          <w:lang w:val="es-ES_tradnl"/>
        </w:rPr>
      </w:pPr>
      <w:r w:rsidRPr="00237D13">
        <w:rPr>
          <w:rFonts w:ascii="Arial" w:hAnsi="Arial" w:cs="Arial"/>
          <w:noProof/>
          <w:sz w:val="24"/>
          <w:szCs w:val="24"/>
          <w:lang w:val="en-US"/>
        </w:rPr>
        <w:t xml:space="preserve">Krashen, S. D. (1981). </w:t>
      </w:r>
      <w:r w:rsidRPr="00237D13">
        <w:rPr>
          <w:rFonts w:ascii="Arial" w:hAnsi="Arial" w:cs="Arial"/>
          <w:i/>
          <w:iCs/>
          <w:noProof/>
          <w:sz w:val="24"/>
          <w:szCs w:val="24"/>
          <w:lang w:val="en-US"/>
        </w:rPr>
        <w:t>Second Language Acquisition and Second Language Learning.</w:t>
      </w:r>
      <w:r w:rsidRPr="00237D13">
        <w:rPr>
          <w:rFonts w:ascii="Arial" w:hAnsi="Arial" w:cs="Arial"/>
          <w:noProof/>
          <w:sz w:val="24"/>
          <w:szCs w:val="24"/>
          <w:lang w:val="en-US"/>
        </w:rPr>
        <w:t xml:space="preserve"> </w:t>
      </w:r>
      <w:r w:rsidRPr="00237D13">
        <w:rPr>
          <w:rFonts w:ascii="Arial" w:hAnsi="Arial" w:cs="Arial"/>
          <w:noProof/>
          <w:sz w:val="24"/>
          <w:szCs w:val="24"/>
          <w:lang w:val="es-ES_tradnl"/>
        </w:rPr>
        <w:t>University of Southern California.</w:t>
      </w:r>
    </w:p>
    <w:p w:rsidR="00E7258E" w:rsidRPr="00237D13" w:rsidRDefault="00570615" w:rsidP="00237D13">
      <w:pPr>
        <w:jc w:val="both"/>
        <w:rPr>
          <w:rFonts w:ascii="Arial" w:hAnsi="Arial" w:cs="Arial"/>
          <w:sz w:val="28"/>
          <w:szCs w:val="28"/>
          <w:lang w:val="en-US"/>
        </w:rPr>
      </w:pPr>
      <w:r w:rsidRPr="00237D13">
        <w:rPr>
          <w:rFonts w:ascii="Arial" w:hAnsi="Arial" w:cs="Arial"/>
          <w:sz w:val="24"/>
          <w:szCs w:val="24"/>
          <w:lang w:val="en-US"/>
        </w:rPr>
        <w:fldChar w:fldCharType="end"/>
      </w:r>
    </w:p>
    <w:sectPr w:rsidR="00E7258E" w:rsidRPr="00237D13" w:rsidSect="00BF538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C1BDA"/>
    <w:rsid w:val="000359D5"/>
    <w:rsid w:val="00042FF4"/>
    <w:rsid w:val="00046F6F"/>
    <w:rsid w:val="00086970"/>
    <w:rsid w:val="000F3017"/>
    <w:rsid w:val="0010443D"/>
    <w:rsid w:val="0017475D"/>
    <w:rsid w:val="00236920"/>
    <w:rsid w:val="00237D13"/>
    <w:rsid w:val="00261073"/>
    <w:rsid w:val="002F73FE"/>
    <w:rsid w:val="00332B1E"/>
    <w:rsid w:val="0033319D"/>
    <w:rsid w:val="00360073"/>
    <w:rsid w:val="0039034C"/>
    <w:rsid w:val="003B1E90"/>
    <w:rsid w:val="003D3E29"/>
    <w:rsid w:val="00477D20"/>
    <w:rsid w:val="004E651C"/>
    <w:rsid w:val="005301D5"/>
    <w:rsid w:val="00570615"/>
    <w:rsid w:val="00591B3A"/>
    <w:rsid w:val="005C70F9"/>
    <w:rsid w:val="005F450D"/>
    <w:rsid w:val="00620C0B"/>
    <w:rsid w:val="006829D3"/>
    <w:rsid w:val="006F07B3"/>
    <w:rsid w:val="0074435A"/>
    <w:rsid w:val="00746D9D"/>
    <w:rsid w:val="0075002D"/>
    <w:rsid w:val="007625FB"/>
    <w:rsid w:val="00775398"/>
    <w:rsid w:val="007A3511"/>
    <w:rsid w:val="007F2864"/>
    <w:rsid w:val="0082554A"/>
    <w:rsid w:val="00847A86"/>
    <w:rsid w:val="00886504"/>
    <w:rsid w:val="008C44D8"/>
    <w:rsid w:val="008F1AD0"/>
    <w:rsid w:val="009253AB"/>
    <w:rsid w:val="00950678"/>
    <w:rsid w:val="009A2EE7"/>
    <w:rsid w:val="009C521E"/>
    <w:rsid w:val="00A001D1"/>
    <w:rsid w:val="00AB6936"/>
    <w:rsid w:val="00B14B6B"/>
    <w:rsid w:val="00B5312A"/>
    <w:rsid w:val="00B6552D"/>
    <w:rsid w:val="00B77A61"/>
    <w:rsid w:val="00BD5EA7"/>
    <w:rsid w:val="00BF5389"/>
    <w:rsid w:val="00C90E2D"/>
    <w:rsid w:val="00D24153"/>
    <w:rsid w:val="00D95D56"/>
    <w:rsid w:val="00DA5768"/>
    <w:rsid w:val="00DA5EF2"/>
    <w:rsid w:val="00DD6DF7"/>
    <w:rsid w:val="00E2044F"/>
    <w:rsid w:val="00E36DB8"/>
    <w:rsid w:val="00E651EE"/>
    <w:rsid w:val="00E7258E"/>
    <w:rsid w:val="00E86F11"/>
    <w:rsid w:val="00EB618F"/>
    <w:rsid w:val="00EC1BDA"/>
    <w:rsid w:val="00ED5C96"/>
    <w:rsid w:val="00F81DF3"/>
    <w:rsid w:val="00FA66C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38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51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51EE"/>
    <w:rPr>
      <w:rFonts w:ascii="Tahoma" w:hAnsi="Tahoma" w:cs="Tahoma"/>
      <w:sz w:val="16"/>
      <w:szCs w:val="16"/>
    </w:rPr>
  </w:style>
  <w:style w:type="paragraph" w:styleId="Bibliografa">
    <w:name w:val="Bibliography"/>
    <w:basedOn w:val="Normal"/>
    <w:next w:val="Normal"/>
    <w:uiPriority w:val="37"/>
    <w:unhideWhenUsed/>
    <w:rsid w:val="00E651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Coo11</b:Tag>
    <b:SourceType>Book</b:SourceType>
    <b:Guid>{C524B357-FFAA-4A31-9E1D-9B69DBA604F9}</b:Guid>
    <b:LCID>0</b:LCID>
    <b:Author>
      <b:Author>
        <b:NameList>
          <b:Person>
            <b:Last>Cook</b:Last>
            <b:First>Vivian</b:First>
          </b:Person>
        </b:NameList>
      </b:Author>
    </b:Author>
    <b:Title>Second Language Learning and Language Teaching</b:Title>
    <b:Year>2011</b:Year>
    <b:Edition>Tercera</b:Edition>
    <b:RefOrder>1</b:RefOrder>
  </b:Source>
  <b:Source>
    <b:Tag>Kra81</b:Tag>
    <b:SourceType>Book</b:SourceType>
    <b:Guid>{BFB02585-6827-4630-8314-A7006368D17E}</b:Guid>
    <b:LCID>0</b:LCID>
    <b:Author>
      <b:Author>
        <b:NameList>
          <b:Person>
            <b:Last>Krashen</b:Last>
            <b:First>Stephen</b:First>
            <b:Middle>D.</b:Middle>
          </b:Person>
        </b:NameList>
      </b:Author>
    </b:Author>
    <b:Title>Second Language Acquisition and Second Language Learning</b:Title>
    <b:Year>1981</b:Year>
    <b:City>University of Southern California</b:City>
    <b:RefOrder>2</b:RefOrder>
  </b:Source>
  <b:Source>
    <b:Tag>Dav04</b:Tag>
    <b:SourceType>Book</b:SourceType>
    <b:Guid>{C588BC65-F243-43B4-A229-0010C3AF3D5C}</b:Guid>
    <b:LCID>0</b:LCID>
    <b:Author>
      <b:Author>
        <b:NameList>
          <b:Person>
            <b:Last>Freeman</b:Last>
            <b:First>David</b:First>
            <b:Middle>E. Freeman and Yvonne S.</b:Middle>
          </b:Person>
        </b:NameList>
      </b:Author>
    </b:Author>
    <b:Title>Essential Linguistic What you need to know to teach reading, ESL, Spelling, Phonics, Grammar.</b:Title>
    <b:Year>2004</b:Year>
    <b:Publisher>Heinemann</b:Publisher>
    <b:RefOrder>3</b:RefOrder>
  </b:Source>
</b:Sources>
</file>

<file path=customXml/itemProps1.xml><?xml version="1.0" encoding="utf-8"?>
<ds:datastoreItem xmlns:ds="http://schemas.openxmlformats.org/officeDocument/2006/customXml" ds:itemID="{A1F3473D-F539-44EA-AA88-18922BEDD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3</Pages>
  <Words>877</Words>
  <Characters>4824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ExpeUEW7</Company>
  <LinksUpToDate>false</LinksUpToDate>
  <CharactersWithSpaces>5690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ExpeUEW7</dc:creator>
  <cp:lastModifiedBy>ExpeUEW7</cp:lastModifiedBy>
  <cp:revision>36</cp:revision>
  <dcterms:created xsi:type="dcterms:W3CDTF">2013-03-29T17:00:00Z</dcterms:created>
  <dcterms:modified xsi:type="dcterms:W3CDTF">2013-03-31T00:38:00Z</dcterms:modified>
</cp:coreProperties>
</file>